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E0" w:rsidRPr="003D592B" w:rsidRDefault="006E2EE0" w:rsidP="00CB1296">
      <w:pPr>
        <w:pStyle w:val="a4"/>
        <w:shd w:val="clear" w:color="auto" w:fill="FFFFFF"/>
        <w:spacing w:after="0" w:line="312" w:lineRule="atLeast"/>
        <w:ind w:left="1495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ru-RU"/>
        </w:rPr>
      </w:pPr>
      <w:r w:rsidRPr="00CB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Копылов Ю.А., Полянская Н.В., Ивашина И.В. О третьем уроке в начальных классах. </w:t>
      </w:r>
      <w:proofErr w:type="gramStart"/>
      <w:r w:rsidRPr="00CB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CB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класс.</w:t>
      </w:r>
      <w:proofErr w:type="gramEnd"/>
      <w:r w:rsidRPr="00CB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//Научно-методический журнал «Физическая культура в школе». – 2012. - № 6. - С. 28-30</w:t>
      </w:r>
      <w:r w:rsidRPr="003D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.</w:t>
      </w:r>
    </w:p>
    <w:p w:rsidR="007F0F78" w:rsidRDefault="006E2EE0" w:rsidP="006E2EE0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E2EE0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Высылаю текст нашей статьи для конференции в Коломне. Она принята оргкомитетом и будет опубликована 29 сентября 2013 г.</w:t>
      </w:r>
      <w:r w:rsidRPr="006E2EE0">
        <w:rPr>
          <w:rFonts w:ascii="Arial" w:hAnsi="Arial" w:cs="Arial"/>
          <w:color w:val="000000"/>
          <w:sz w:val="23"/>
          <w:szCs w:val="23"/>
        </w:rPr>
        <w:br/>
      </w:r>
      <w:r w:rsidRPr="006E2EE0">
        <w:rPr>
          <w:rFonts w:ascii="Arial" w:hAnsi="Arial" w:cs="Arial"/>
          <w:color w:val="000000"/>
          <w:sz w:val="23"/>
          <w:szCs w:val="23"/>
          <w:shd w:val="clear" w:color="auto" w:fill="FFFFFF"/>
        </w:rPr>
        <w:t>Ю. Копылов</w:t>
      </w:r>
    </w:p>
    <w:p w:rsidR="006E2EE0" w:rsidRDefault="006E2EE0" w:rsidP="006E2EE0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XXIII международная научно-практическая конференция </w:t>
      </w:r>
      <w:proofErr w:type="gramStart"/>
      <w:r>
        <w:rPr>
          <w:color w:val="000000"/>
          <w:sz w:val="27"/>
          <w:szCs w:val="27"/>
        </w:rPr>
        <w:t>по</w:t>
      </w:r>
      <w:proofErr w:type="gramEnd"/>
    </w:p>
    <w:p w:rsidR="006E2EE0" w:rsidRDefault="006E2EE0" w:rsidP="006E2EE0">
      <w:pPr>
        <w:pStyle w:val="a3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проблемам физического воспитания учащихся -</w:t>
      </w:r>
    </w:p>
    <w:p w:rsidR="006E2EE0" w:rsidRDefault="006E2EE0" w:rsidP="006E2EE0">
      <w:pPr>
        <w:pStyle w:val="a3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“Человек, здоровье, физическая культура и спорт в изменяющемся мире”</w:t>
      </w:r>
    </w:p>
    <w:p w:rsidR="006E2EE0" w:rsidRDefault="006E2EE0" w:rsidP="006E2EE0">
      <w:pPr>
        <w:pStyle w:val="a3"/>
        <w:ind w:left="72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Московский государственный областной социально-гуманитарный институт (быв.</w:t>
      </w:r>
      <w:proofErr w:type="gramEnd"/>
      <w:r>
        <w:rPr>
          <w:color w:val="000000"/>
          <w:sz w:val="27"/>
          <w:szCs w:val="27"/>
        </w:rPr>
        <w:t xml:space="preserve"> - </w:t>
      </w:r>
      <w:proofErr w:type="gramStart"/>
      <w:r>
        <w:rPr>
          <w:color w:val="000000"/>
          <w:sz w:val="27"/>
          <w:szCs w:val="27"/>
        </w:rPr>
        <w:t>Коломенский государственный педагогический институт), Институт возрастной физиологии, Всероссийский научно-исследовательский институт физической культуры и спорта как представители Министерства образования и науки РФ, Российской академии образования и Министерство спорта, туризма и молодежной политики РФ, при информационной спонсорской поддержке журнала «Физическая культура в школе» совместно проводят 27-29 сентября 2013 г. в г. Коломне XXIII международную научно-практическую конференцию по проблемам физического воспитания учащихся “Человек</w:t>
      </w:r>
      <w:proofErr w:type="gramEnd"/>
      <w:r>
        <w:rPr>
          <w:color w:val="000000"/>
          <w:sz w:val="27"/>
          <w:szCs w:val="27"/>
        </w:rPr>
        <w:t>, здоровье, физическая культура и спорт в современном мире”.</w:t>
      </w:r>
    </w:p>
    <w:p w:rsidR="006E2EE0" w:rsidRPr="006E2EE0" w:rsidRDefault="006E2EE0" w:rsidP="006E2EE0">
      <w:pPr>
        <w:pStyle w:val="a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E2EE0" w:rsidRDefault="006E2EE0" w:rsidP="006E2E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 СНИЖЕНИЯ ЭФФЕКТИВНОСТИ УСВОЕНИЯ УЧЕБНОГО МАТЕРИАЛА НА УРОКАХ ФИЗИЧЕСКОЙ КУЛЬТУРЫ</w:t>
      </w:r>
    </w:p>
    <w:p w:rsidR="006E2EE0" w:rsidRDefault="006E2EE0" w:rsidP="006E2E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Копылов Ю.А., Ивашина И.В., </w:t>
      </w:r>
      <w:proofErr w:type="spellStart"/>
      <w:r>
        <w:rPr>
          <w:color w:val="000000"/>
          <w:sz w:val="27"/>
          <w:szCs w:val="27"/>
        </w:rPr>
        <w:t>Акуткина</w:t>
      </w:r>
      <w:proofErr w:type="spellEnd"/>
      <w:r>
        <w:rPr>
          <w:color w:val="000000"/>
          <w:sz w:val="27"/>
          <w:szCs w:val="27"/>
        </w:rPr>
        <w:t xml:space="preserve"> Е.В.</w:t>
      </w:r>
    </w:p>
    <w:p w:rsidR="006E2EE0" w:rsidRDefault="006E2EE0" w:rsidP="006E2E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Институт возрастной физиологии РАО, г. Москва.</w:t>
      </w:r>
    </w:p>
    <w:p w:rsidR="006E2EE0" w:rsidRDefault="006E2EE0" w:rsidP="006E2E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Общеобразовательная школа № 121 Юго-Западного округа, г. Москва</w:t>
      </w:r>
    </w:p>
    <w:p w:rsidR="006E2EE0" w:rsidRPr="00CB1296" w:rsidRDefault="006E2EE0" w:rsidP="006E2EE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B1296">
        <w:rPr>
          <w:color w:val="000000"/>
          <w:sz w:val="27"/>
          <w:szCs w:val="27"/>
        </w:rPr>
        <w:t>Копылов Ю.А., Полянская Н.В., Ивашина И.В. Третий урок в начальных классах. I класс. // Научно-методический журнал «Физическая культура в школе». – 2011. - № 6. - С. 16-18.</w:t>
      </w:r>
    </w:p>
    <w:p w:rsidR="006E2EE0" w:rsidRPr="00CB1296" w:rsidRDefault="006E2EE0" w:rsidP="006E2EE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CB1296">
        <w:rPr>
          <w:color w:val="000000"/>
          <w:sz w:val="27"/>
          <w:szCs w:val="27"/>
        </w:rPr>
        <w:t xml:space="preserve"> Копылов Ю.А., Полянская Н.В., Ивашина И.В. Третий урок в начальных классах. II класс. // Научно-методический журнал «Физическая культура в школе». – 2011. - № 7. - С. 18-20.</w:t>
      </w:r>
    </w:p>
    <w:p w:rsidR="006E2EE0" w:rsidRPr="00CB1296" w:rsidRDefault="006E2EE0" w:rsidP="006E2EE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CB1296">
        <w:rPr>
          <w:color w:val="000000"/>
          <w:sz w:val="27"/>
          <w:szCs w:val="27"/>
        </w:rPr>
        <w:t xml:space="preserve"> Копылов Ю.А., Полянская Н.В., Ивашина И.В. О третьем уроке в начальных классах. III класс. // Научно-методический журнал «Физическая культура в школе». – 2012. - № 6. - С. 28-30.</w:t>
      </w:r>
    </w:p>
    <w:p w:rsidR="006E2EE0" w:rsidRPr="00CB1296" w:rsidRDefault="006E2EE0" w:rsidP="006E2EE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</w:p>
    <w:p w:rsidR="006E2EE0" w:rsidRDefault="007139B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Высылаю сборник Коломна-2015 г. Там наша статья.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Ю. Копылов</w:t>
      </w:r>
    </w:p>
    <w:p w:rsidR="007139B6" w:rsidRPr="00481907" w:rsidRDefault="00481907" w:rsidP="00481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</w:t>
      </w:r>
      <w:r w:rsidR="007139B6" w:rsidRPr="007139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урнале "Управление Доу"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Тема: «Готовим детей к школе» 02.02.2016 </w:t>
      </w:r>
      <w:r w:rsidR="007139B6" w:rsidRPr="007139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Вторая пойдет в марте.</w:t>
      </w:r>
      <w:r w:rsidR="007139B6" w:rsidRPr="007139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7139B6" w:rsidRPr="0048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2167"/>
    <w:multiLevelType w:val="hybridMultilevel"/>
    <w:tmpl w:val="641880A2"/>
    <w:lvl w:ilvl="0" w:tplc="41DC12D4">
      <w:start w:val="1"/>
      <w:numFmt w:val="decimal"/>
      <w:lvlText w:val="%1"/>
      <w:lvlJc w:val="left"/>
      <w:pPr>
        <w:ind w:left="149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E0"/>
    <w:rsid w:val="003D592B"/>
    <w:rsid w:val="0046494D"/>
    <w:rsid w:val="00481907"/>
    <w:rsid w:val="005578AD"/>
    <w:rsid w:val="006E2EE0"/>
    <w:rsid w:val="007139B6"/>
    <w:rsid w:val="007F0F78"/>
    <w:rsid w:val="00CB1296"/>
    <w:rsid w:val="00F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2016-02-09T20:32:00Z</dcterms:created>
  <dcterms:modified xsi:type="dcterms:W3CDTF">2016-02-13T11:08:00Z</dcterms:modified>
</cp:coreProperties>
</file>